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AA" w:rsidRDefault="003D69AA" w:rsidP="003D69AA">
      <w:pPr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>Утверждён ПЗП 23.10.2020</w:t>
      </w:r>
    </w:p>
    <w:p w:rsidR="003D69AA" w:rsidRPr="00B648C8" w:rsidRDefault="003D69AA" w:rsidP="00B648C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рассмотрения проекта окружного бюджета на 2021 год и на плановый период 2022 и 2023 годов</w:t>
      </w:r>
    </w:p>
    <w:p w:rsidR="003D69AA" w:rsidRDefault="003D69AA" w:rsidP="003D69AA">
      <w:pPr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(первое чтение, </w:t>
      </w:r>
      <w:proofErr w:type="gramStart"/>
      <w:r w:rsidRPr="003D69AA">
        <w:rPr>
          <w:rFonts w:ascii="Times New Roman" w:eastAsia="Times New Roman" w:hAnsi="Times New Roman"/>
          <w:color w:val="000000"/>
          <w:lang w:eastAsia="ru-RU"/>
        </w:rPr>
        <w:t>внесён</w:t>
      </w:r>
      <w:proofErr w:type="gramEnd"/>
      <w:r w:rsidRPr="003D69AA">
        <w:rPr>
          <w:rFonts w:ascii="Times New Roman" w:eastAsia="Times New Roman" w:hAnsi="Times New Roman"/>
          <w:color w:val="000000"/>
          <w:lang w:eastAsia="ru-RU"/>
        </w:rPr>
        <w:t xml:space="preserve"> и.о. губернатора округа)</w:t>
      </w:r>
    </w:p>
    <w:p w:rsidR="00B648C8" w:rsidRDefault="00B648C8" w:rsidP="002128E3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3D69AA">
        <w:rPr>
          <w:rFonts w:ascii="Times New Roman" w:eastAsia="Times New Roman" w:hAnsi="Times New Roman"/>
          <w:lang w:eastAsia="ru-RU"/>
        </w:rPr>
        <w:t>тыс. рублей</w:t>
      </w:r>
    </w:p>
    <w:tbl>
      <w:tblPr>
        <w:tblW w:w="1513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10010"/>
        <w:gridCol w:w="1220"/>
        <w:gridCol w:w="1180"/>
        <w:gridCol w:w="1200"/>
      </w:tblGrid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Заседание, вопросы для рассмотрения</w:t>
            </w:r>
          </w:p>
        </w:tc>
        <w:tc>
          <w:tcPr>
            <w:tcW w:w="1220" w:type="dxa"/>
            <w:vMerge w:val="restart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180" w:type="dxa"/>
            <w:vMerge w:val="restart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00" w:type="dxa"/>
            <w:vMerge w:val="restart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</w:tr>
      <w:tr w:rsidR="00DA49A8" w:rsidRPr="00DA49A8" w:rsidTr="00385CF0">
        <w:trPr>
          <w:trHeight w:val="728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:rsidR="00BC07EF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ноября пятница</w:t>
            </w:r>
          </w:p>
          <w:p w:rsidR="00DA49A8" w:rsidRPr="00DA49A8" w:rsidRDefault="00DA49A8" w:rsidP="00DA4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09.00 час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Заседание комиссии по вопросам государственного устройства и местного самоуправления</w:t>
            </w:r>
          </w:p>
        </w:tc>
        <w:tc>
          <w:tcPr>
            <w:tcW w:w="1220" w:type="dxa"/>
            <w:vMerge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A49A8" w:rsidRPr="00DA49A8" w:rsidTr="00385CF0">
        <w:trPr>
          <w:trHeight w:val="243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007 Управление гражданской защиты и обеспечения пожарной безопасности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213 276,9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210 957,6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210 130,1 </w:t>
            </w:r>
          </w:p>
        </w:tc>
      </w:tr>
      <w:tr w:rsidR="00DA49A8" w:rsidRPr="00DA49A8" w:rsidTr="00385CF0">
        <w:trPr>
          <w:trHeight w:val="37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Управления гражданской защиты и обеспечения пожарной безопасности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23 280,6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23 487,6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23 315,6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«Поисково-спасательная служба»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85 342,4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85 216,2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85 262,9 </w:t>
            </w:r>
          </w:p>
        </w:tc>
      </w:tr>
      <w:tr w:rsidR="00DA49A8" w:rsidRPr="00DA49A8" w:rsidTr="00385CF0">
        <w:trPr>
          <w:trHeight w:val="30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«Отряд государственной противопожарной службы»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100 962,6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102 253,8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101 551,6 </w:t>
            </w:r>
          </w:p>
        </w:tc>
      </w:tr>
      <w:tr w:rsidR="00DA49A8" w:rsidRPr="00DA49A8" w:rsidTr="00385CF0">
        <w:trPr>
          <w:trHeight w:val="517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Содержание, развитие и модернизация Региональной автоматизированной системы централизованного оповещения населения Ненецкого автономного округа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255,6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227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развитие и модернизация системы «112»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1 646,1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26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Мероприятия по организации поиска и спасания людей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1 503,6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к прохождению безаварийного половодья и пожароопасного периода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286,0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7030A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014 Управление государственного заказа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27 006,8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27 006,8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27 006,8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Управления государственного заказа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27 006,8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27 006,8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27 006,8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028 Департамент внутренней политики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1468C9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142 354,6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1468C9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139 845,7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1468C9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138 312,0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органов власти, в том числе: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82 630,1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82 433,7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82 621,4</w:t>
            </w:r>
          </w:p>
        </w:tc>
      </w:tr>
      <w:tr w:rsidR="00DA49A8" w:rsidRPr="00DA49A8" w:rsidTr="00385CF0">
        <w:trPr>
          <w:trHeight w:val="33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Департамента внутренней политики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63 162,8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62 772,6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63 075,8</w:t>
            </w:r>
          </w:p>
        </w:tc>
      </w:tr>
      <w:tr w:rsidR="00DA49A8" w:rsidRPr="00DA49A8" w:rsidTr="00385CF0">
        <w:trPr>
          <w:trHeight w:val="32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Мировых судей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19 467,3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19 661,1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19 545,6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Уполномоченных в Ненецком автономном округе, в том числе: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10 452,6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10 407,6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10 452,6</w:t>
            </w:r>
          </w:p>
        </w:tc>
      </w:tr>
      <w:tr w:rsidR="00DA49A8" w:rsidRPr="00DA49A8" w:rsidTr="00385CF0">
        <w:trPr>
          <w:trHeight w:val="33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Уполномоченный по правам человека в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3 529,2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3 439,2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3 529,2</w:t>
            </w:r>
          </w:p>
        </w:tc>
      </w:tr>
      <w:tr w:rsidR="00DA49A8" w:rsidRPr="00DA49A8" w:rsidTr="00385CF0">
        <w:trPr>
          <w:trHeight w:val="29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Уполномоченный по правам ребёнка в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3 439,2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3 529,2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3 439,2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Уполномоченный по защите прав предпринимателей в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3 484,2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3 439,2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3 484,2</w:t>
            </w:r>
          </w:p>
        </w:tc>
      </w:tr>
      <w:tr w:rsidR="00DA49A8" w:rsidRPr="00DA49A8" w:rsidTr="00385CF0">
        <w:trPr>
          <w:trHeight w:val="35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«Государственное юридическое бюро»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21 035,5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20 860,5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21 035,5</w:t>
            </w:r>
          </w:p>
        </w:tc>
      </w:tr>
      <w:tr w:rsidR="00DA49A8" w:rsidRPr="00DA49A8" w:rsidTr="00385CF0">
        <w:trPr>
          <w:trHeight w:val="57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«Аппарат по обеспечению деятельности Уполномоченных и Общественной палаты НАО»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18 343,2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18 200,6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18 337,9</w:t>
            </w:r>
          </w:p>
        </w:tc>
      </w:tr>
      <w:tr w:rsidR="00DA49A8" w:rsidRPr="00DA49A8" w:rsidTr="00385CF0">
        <w:trPr>
          <w:trHeight w:val="4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64,3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397,9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26,4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Мероприятия в сфере противодействия коррупции, выполняемые государственными органами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160,0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</w:tr>
      <w:tr w:rsidR="00DA49A8" w:rsidRPr="00DA49A8" w:rsidTr="00385CF0">
        <w:trPr>
          <w:trHeight w:val="65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Организация и проведение семинаров и консультационных мероприятий по вопросам снятия межэтнической напряжённости, этноконфликтогенности, искоренению проявлений экстремизма, национальной розни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138,3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</w:tr>
      <w:tr w:rsidR="00DA49A8" w:rsidRPr="00DA49A8" w:rsidTr="00385CF0">
        <w:trPr>
          <w:trHeight w:val="363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Проведение социологического исследования по изучению общественного мнения по вопросам толерантного (уважительного) поведения населения Ненецкого автономного округа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230,0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</w:tr>
      <w:tr w:rsidR="00DA49A8" w:rsidRPr="00DA49A8" w:rsidTr="00385CF0">
        <w:trPr>
          <w:trHeight w:val="696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Оказание содействия участию представителей организаций НАО, осуществляющих деятельность в сфере межнациональных и межконфессиональных отношений, в межрегиональных и международных мероприятиях по вопросам межнациональных и межконфессиональных отношений за пределами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327,6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Издание этноатласа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</w:tr>
      <w:tr w:rsidR="00DA49A8" w:rsidRPr="00DA49A8" w:rsidTr="00385CF0">
        <w:trPr>
          <w:trHeight w:val="518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Организация и проведение методических и консультационных мероприятий для представителей социально ориентированных некоммерческих организаций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111,0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</w:tr>
      <w:tr w:rsidR="00DA49A8" w:rsidRPr="00DA49A8" w:rsidTr="00385CF0">
        <w:trPr>
          <w:trHeight w:val="29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Организация проведения опросов общественного мнения в сфере региональной политики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1 600,0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399,0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Поддержка этнокультурной самобытности коренных малочисленных народов Севера в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6 420,7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6 346,4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4 995,4</w:t>
            </w:r>
          </w:p>
        </w:tc>
      </w:tr>
      <w:tr w:rsidR="00DA49A8" w:rsidRPr="00DA49A8" w:rsidTr="00385CF0">
        <w:trPr>
          <w:trHeight w:val="56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Оказание содействия участию представителей коренных малочисленных народов Севера в межрегиональных мероприятиях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175,5</w:t>
            </w:r>
          </w:p>
        </w:tc>
      </w:tr>
      <w:tr w:rsidR="00DA49A8" w:rsidRPr="00DA49A8" w:rsidTr="00385CF0">
        <w:trPr>
          <w:trHeight w:val="34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Поддержка развития ненецкого языка в Ненецком автономном округе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841,3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210,0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227,3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016 Избирательная комиссия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17 621,4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17 544,4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17 557,3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Избирательной комиссии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17 621,4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17 544,4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17 557,3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002 Счётная палата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41 943,4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41 799,4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42 349,8 </w:t>
            </w:r>
          </w:p>
        </w:tc>
      </w:tr>
      <w:tr w:rsidR="00DA49A8" w:rsidRPr="00DA49A8" w:rsidTr="00385CF0">
        <w:trPr>
          <w:trHeight w:val="35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Счётной палаты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41 943,4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41 799,4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42 349,8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012 Аппарат Администрации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534 957,6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528 249,0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530 132,0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органов власти, в том числе: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289 653,5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289 147,9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291 987,4 </w:t>
            </w:r>
          </w:p>
        </w:tc>
      </w:tr>
      <w:tr w:rsidR="00DA49A8" w:rsidRPr="00DA49A8" w:rsidTr="00385CF0">
        <w:trPr>
          <w:trHeight w:val="33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Аппарата Администрации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225 536,3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224 490,7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227 870,2 </w:t>
            </w:r>
          </w:p>
        </w:tc>
      </w:tr>
      <w:tr w:rsidR="00DA49A8" w:rsidRPr="00DA49A8" w:rsidTr="00385CF0">
        <w:trPr>
          <w:trHeight w:val="32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губернатора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6 983,4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7 118,4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6 983,4 </w:t>
            </w:r>
          </w:p>
        </w:tc>
      </w:tr>
      <w:tr w:rsidR="00DA49A8" w:rsidRPr="00DA49A8" w:rsidTr="00385CF0">
        <w:trPr>
          <w:trHeight w:val="33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заместителей губернатора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52 972,9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53 287,9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52 972,9 </w:t>
            </w:r>
          </w:p>
        </w:tc>
      </w:tr>
      <w:tr w:rsidR="00DA49A8" w:rsidRPr="00DA49A8" w:rsidTr="00385CF0">
        <w:trPr>
          <w:trHeight w:val="29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>Содержание руководителей органа исполнительной власти НАО (члены Администрации округа)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4 160,9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4 250,9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4 160,9 </w:t>
            </w:r>
          </w:p>
        </w:tc>
      </w:tr>
      <w:tr w:rsidR="00DA49A8" w:rsidRPr="00DA49A8" w:rsidTr="00385CF0">
        <w:trPr>
          <w:trHeight w:val="57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11 863,1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11 908,1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11 863,1 </w:t>
            </w:r>
          </w:p>
        </w:tc>
      </w:tr>
      <w:tr w:rsidR="00DA49A8" w:rsidRPr="00DA49A8" w:rsidTr="00385CF0">
        <w:trPr>
          <w:trHeight w:val="231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10 066,2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10 035,4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10 035,4 </w:t>
            </w:r>
          </w:p>
        </w:tc>
      </w:tr>
      <w:tr w:rsidR="00DA49A8" w:rsidRPr="00DA49A8" w:rsidTr="00385CF0">
        <w:trPr>
          <w:trHeight w:val="1044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5 132,3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5 202,5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4 295,3 </w:t>
            </w:r>
          </w:p>
        </w:tc>
      </w:tr>
      <w:tr w:rsidR="00DA49A8" w:rsidRPr="00DA49A8" w:rsidTr="00385CF0">
        <w:trPr>
          <w:trHeight w:val="57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Обеспечение деятельности КУ НАО «Служба материально-технического обеспечения деятельности органов государственной власти НАО»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195 649,0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195 665,4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195 513,9 </w:t>
            </w:r>
          </w:p>
        </w:tc>
      </w:tr>
      <w:tr w:rsidR="00DA49A8" w:rsidRPr="00DA49A8" w:rsidTr="00385CF0">
        <w:trPr>
          <w:trHeight w:val="53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Профессиональное развитие в исполнительных органах государственной власти Ненецкого автономного округа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586,7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30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Дополнительное профессиональное образование мировых судей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15,3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15,3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15,3 </w:t>
            </w:r>
          </w:p>
        </w:tc>
      </w:tr>
      <w:tr w:rsidR="00DA49A8" w:rsidRPr="00DA49A8" w:rsidTr="00385CF0">
        <w:trPr>
          <w:trHeight w:val="57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Материально-техническое и транспортное обеспечение деятельности органов государственной власти НАО</w:t>
            </w:r>
            <w:r w:rsidRPr="00DA49A8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(мировые судьи)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8 588,0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5 316,4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5 316,4 </w:t>
            </w:r>
          </w:p>
        </w:tc>
      </w:tr>
      <w:tr w:rsidR="00DA49A8" w:rsidRPr="00DA49A8" w:rsidTr="00385CF0">
        <w:trPr>
          <w:trHeight w:val="35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Управление и ремонт общего имущества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3 108,0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1 359,3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1 359,3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Уплата членских взносов в некоммерческие организации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3 040,0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3 040,0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3 040,0 </w:t>
            </w:r>
          </w:p>
        </w:tc>
      </w:tr>
      <w:tr w:rsidR="00DA49A8" w:rsidRPr="00DA49A8" w:rsidTr="00385CF0">
        <w:trPr>
          <w:trHeight w:val="84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98,0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98,0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98,0 </w:t>
            </w:r>
          </w:p>
        </w:tc>
      </w:tr>
      <w:tr w:rsidR="00DA49A8" w:rsidRPr="00DA49A8" w:rsidTr="00385CF0">
        <w:trPr>
          <w:trHeight w:val="56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Субвенции местным бюджетам на осуществление отдельных государственных полномочий НАО в сфере административных правонарушений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2 015,3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2 035,8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1 992,6 </w:t>
            </w:r>
          </w:p>
        </w:tc>
      </w:tr>
      <w:tr w:rsidR="00DA49A8" w:rsidRPr="00DA49A8" w:rsidTr="00385CF0">
        <w:trPr>
          <w:trHeight w:val="337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4 375,6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4 424,9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4 615,3 </w:t>
            </w:r>
          </w:p>
        </w:tc>
      </w:tr>
      <w:tr w:rsidR="00DA49A8" w:rsidRPr="00DA49A8" w:rsidTr="00385CF0">
        <w:trPr>
          <w:trHeight w:val="32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766,6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0,0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7030A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7030A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7030A0"/>
                <w:lang w:eastAsia="ru-RU"/>
              </w:rPr>
              <w:t> 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001 Собрание депутатов НАО</w:t>
            </w:r>
          </w:p>
        </w:tc>
        <w:tc>
          <w:tcPr>
            <w:tcW w:w="122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159 629,0 </w:t>
            </w:r>
          </w:p>
        </w:tc>
        <w:tc>
          <w:tcPr>
            <w:tcW w:w="118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159 497,4 </w:t>
            </w:r>
          </w:p>
        </w:tc>
        <w:tc>
          <w:tcPr>
            <w:tcW w:w="120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159 736,8 </w:t>
            </w:r>
          </w:p>
        </w:tc>
      </w:tr>
      <w:tr w:rsidR="00DA49A8" w:rsidRPr="00DA49A8" w:rsidTr="00385CF0">
        <w:trPr>
          <w:trHeight w:val="39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center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Собрания депутатов НАО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155 048,8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155 402,2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155 506,6 </w:t>
            </w:r>
          </w:p>
        </w:tc>
      </w:tr>
      <w:tr w:rsidR="00DA49A8" w:rsidRPr="00DA49A8" w:rsidTr="00385CF0">
        <w:trPr>
          <w:trHeight w:val="310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10" w:type="dxa"/>
            <w:shd w:val="clear" w:color="000000" w:fill="FFFFFF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>Содержание членов Совета Федерации и их помощников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4 580,2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4 095,2 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DA49A8" w:rsidRPr="00DA49A8" w:rsidRDefault="00DA49A8" w:rsidP="00DA49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9A8">
              <w:rPr>
                <w:rFonts w:ascii="Times New Roman" w:eastAsia="Times New Roman" w:hAnsi="Times New Roman"/>
                <w:lang w:eastAsia="ru-RU"/>
              </w:rPr>
              <w:t xml:space="preserve">4 230,2 </w:t>
            </w:r>
          </w:p>
        </w:tc>
      </w:tr>
    </w:tbl>
    <w:p w:rsidR="00864328" w:rsidRDefault="00864328" w:rsidP="00523481">
      <w:pPr>
        <w:spacing w:after="0"/>
        <w:jc w:val="right"/>
        <w:rPr>
          <w:rFonts w:ascii="Times New Roman" w:eastAsia="Times New Roman" w:hAnsi="Times New Roman"/>
          <w:lang w:eastAsia="ru-RU"/>
        </w:rPr>
      </w:pPr>
    </w:p>
    <w:sectPr w:rsidR="00864328" w:rsidSect="00FD2153">
      <w:foot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9E" w:rsidRDefault="001F669E" w:rsidP="00B648C8">
      <w:pPr>
        <w:spacing w:after="0" w:line="240" w:lineRule="auto"/>
      </w:pPr>
      <w:r>
        <w:separator/>
      </w:r>
    </w:p>
  </w:endnote>
  <w:endnote w:type="continuationSeparator" w:id="0">
    <w:p w:rsidR="001F669E" w:rsidRDefault="001F669E" w:rsidP="00B6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C8" w:rsidRPr="00B648C8" w:rsidRDefault="00B648C8">
    <w:pPr>
      <w:pStyle w:val="a5"/>
      <w:jc w:val="center"/>
      <w:rPr>
        <w:rFonts w:ascii="Times New Roman" w:hAnsi="Times New Roman"/>
        <w:sz w:val="24"/>
        <w:szCs w:val="24"/>
      </w:rPr>
    </w:pPr>
    <w:r w:rsidRPr="00B648C8">
      <w:rPr>
        <w:rFonts w:ascii="Times New Roman" w:hAnsi="Times New Roman"/>
        <w:sz w:val="24"/>
        <w:szCs w:val="24"/>
      </w:rPr>
      <w:fldChar w:fldCharType="begin"/>
    </w:r>
    <w:r w:rsidRPr="00B648C8">
      <w:rPr>
        <w:rFonts w:ascii="Times New Roman" w:hAnsi="Times New Roman"/>
        <w:sz w:val="24"/>
        <w:szCs w:val="24"/>
      </w:rPr>
      <w:instrText xml:space="preserve"> PAGE   \* MERGEFORMAT </w:instrText>
    </w:r>
    <w:r w:rsidRPr="00B648C8">
      <w:rPr>
        <w:rFonts w:ascii="Times New Roman" w:hAnsi="Times New Roman"/>
        <w:sz w:val="24"/>
        <w:szCs w:val="24"/>
      </w:rPr>
      <w:fldChar w:fldCharType="separate"/>
    </w:r>
    <w:r w:rsidR="00562A41">
      <w:rPr>
        <w:rFonts w:ascii="Times New Roman" w:hAnsi="Times New Roman"/>
        <w:noProof/>
        <w:sz w:val="24"/>
        <w:szCs w:val="24"/>
      </w:rPr>
      <w:t>3</w:t>
    </w:r>
    <w:r w:rsidRPr="00B648C8">
      <w:rPr>
        <w:rFonts w:ascii="Times New Roman" w:hAnsi="Times New Roman"/>
        <w:sz w:val="24"/>
        <w:szCs w:val="24"/>
      </w:rPr>
      <w:fldChar w:fldCharType="end"/>
    </w:r>
  </w:p>
  <w:p w:rsidR="00B648C8" w:rsidRDefault="00B648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9E" w:rsidRDefault="001F669E" w:rsidP="00B648C8">
      <w:pPr>
        <w:spacing w:after="0" w:line="240" w:lineRule="auto"/>
      </w:pPr>
      <w:r>
        <w:separator/>
      </w:r>
    </w:p>
  </w:footnote>
  <w:footnote w:type="continuationSeparator" w:id="0">
    <w:p w:rsidR="001F669E" w:rsidRDefault="001F669E" w:rsidP="00B64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9AA"/>
    <w:rsid w:val="000007B7"/>
    <w:rsid w:val="00007AD7"/>
    <w:rsid w:val="00007BE7"/>
    <w:rsid w:val="00014205"/>
    <w:rsid w:val="00023908"/>
    <w:rsid w:val="00024098"/>
    <w:rsid w:val="00036BCF"/>
    <w:rsid w:val="0005149B"/>
    <w:rsid w:val="00054824"/>
    <w:rsid w:val="000609A2"/>
    <w:rsid w:val="00084AF2"/>
    <w:rsid w:val="00090DFC"/>
    <w:rsid w:val="000A036C"/>
    <w:rsid w:val="000A3B9C"/>
    <w:rsid w:val="000A78B5"/>
    <w:rsid w:val="000B258A"/>
    <w:rsid w:val="000B3A27"/>
    <w:rsid w:val="000B59EA"/>
    <w:rsid w:val="000C36BD"/>
    <w:rsid w:val="000C665B"/>
    <w:rsid w:val="000E3C1B"/>
    <w:rsid w:val="000F136B"/>
    <w:rsid w:val="00103EFB"/>
    <w:rsid w:val="00110318"/>
    <w:rsid w:val="0011394B"/>
    <w:rsid w:val="00114CE8"/>
    <w:rsid w:val="001179D3"/>
    <w:rsid w:val="0012616B"/>
    <w:rsid w:val="00142591"/>
    <w:rsid w:val="00146816"/>
    <w:rsid w:val="001468C9"/>
    <w:rsid w:val="00151FE0"/>
    <w:rsid w:val="00173A19"/>
    <w:rsid w:val="00174E2E"/>
    <w:rsid w:val="0017777B"/>
    <w:rsid w:val="00193E54"/>
    <w:rsid w:val="001A2E00"/>
    <w:rsid w:val="001A30BD"/>
    <w:rsid w:val="001B16A8"/>
    <w:rsid w:val="001B5DD6"/>
    <w:rsid w:val="001B75D2"/>
    <w:rsid w:val="001C4246"/>
    <w:rsid w:val="001F100D"/>
    <w:rsid w:val="001F1162"/>
    <w:rsid w:val="001F669E"/>
    <w:rsid w:val="001F753F"/>
    <w:rsid w:val="00201D72"/>
    <w:rsid w:val="00212078"/>
    <w:rsid w:val="002128E3"/>
    <w:rsid w:val="00217DD9"/>
    <w:rsid w:val="002205D0"/>
    <w:rsid w:val="002207CA"/>
    <w:rsid w:val="002459E3"/>
    <w:rsid w:val="00247C93"/>
    <w:rsid w:val="00265876"/>
    <w:rsid w:val="00276B9A"/>
    <w:rsid w:val="0028701B"/>
    <w:rsid w:val="00290672"/>
    <w:rsid w:val="002A05BB"/>
    <w:rsid w:val="002A3F92"/>
    <w:rsid w:val="002B32BF"/>
    <w:rsid w:val="002B6591"/>
    <w:rsid w:val="002B74FA"/>
    <w:rsid w:val="002D5B7A"/>
    <w:rsid w:val="002E4F2E"/>
    <w:rsid w:val="00333599"/>
    <w:rsid w:val="003400E7"/>
    <w:rsid w:val="00344D0B"/>
    <w:rsid w:val="00345268"/>
    <w:rsid w:val="00353B85"/>
    <w:rsid w:val="003553F1"/>
    <w:rsid w:val="00360ADF"/>
    <w:rsid w:val="0036310E"/>
    <w:rsid w:val="0036472D"/>
    <w:rsid w:val="00380CAD"/>
    <w:rsid w:val="00381360"/>
    <w:rsid w:val="00385CF0"/>
    <w:rsid w:val="00387EEF"/>
    <w:rsid w:val="003931B5"/>
    <w:rsid w:val="003A3B61"/>
    <w:rsid w:val="003D0604"/>
    <w:rsid w:val="003D4E5B"/>
    <w:rsid w:val="003D69AA"/>
    <w:rsid w:val="003E0407"/>
    <w:rsid w:val="003E16BD"/>
    <w:rsid w:val="003E36FE"/>
    <w:rsid w:val="003E5BC7"/>
    <w:rsid w:val="003F7F45"/>
    <w:rsid w:val="00400B0B"/>
    <w:rsid w:val="0042765E"/>
    <w:rsid w:val="00453E67"/>
    <w:rsid w:val="00457187"/>
    <w:rsid w:val="00466DD6"/>
    <w:rsid w:val="00467BC2"/>
    <w:rsid w:val="004712DE"/>
    <w:rsid w:val="0047248E"/>
    <w:rsid w:val="00476975"/>
    <w:rsid w:val="004843D3"/>
    <w:rsid w:val="00490824"/>
    <w:rsid w:val="004A54CA"/>
    <w:rsid w:val="004B41C8"/>
    <w:rsid w:val="004B66B7"/>
    <w:rsid w:val="004B6D11"/>
    <w:rsid w:val="004C3BE5"/>
    <w:rsid w:val="004D286A"/>
    <w:rsid w:val="0051599D"/>
    <w:rsid w:val="00523481"/>
    <w:rsid w:val="005265C8"/>
    <w:rsid w:val="0053538D"/>
    <w:rsid w:val="00536F39"/>
    <w:rsid w:val="005378F3"/>
    <w:rsid w:val="0054119E"/>
    <w:rsid w:val="0054513B"/>
    <w:rsid w:val="00550563"/>
    <w:rsid w:val="00560C10"/>
    <w:rsid w:val="00562A41"/>
    <w:rsid w:val="005636AE"/>
    <w:rsid w:val="0057225A"/>
    <w:rsid w:val="0057329F"/>
    <w:rsid w:val="00574B5C"/>
    <w:rsid w:val="00580041"/>
    <w:rsid w:val="0058500B"/>
    <w:rsid w:val="0058744B"/>
    <w:rsid w:val="00593C56"/>
    <w:rsid w:val="005A685E"/>
    <w:rsid w:val="005A7294"/>
    <w:rsid w:val="005B4E54"/>
    <w:rsid w:val="005C1C32"/>
    <w:rsid w:val="005C63E8"/>
    <w:rsid w:val="005D3EFA"/>
    <w:rsid w:val="005E3A4F"/>
    <w:rsid w:val="005E533D"/>
    <w:rsid w:val="00613429"/>
    <w:rsid w:val="00621FF9"/>
    <w:rsid w:val="0062751F"/>
    <w:rsid w:val="00632F98"/>
    <w:rsid w:val="00655790"/>
    <w:rsid w:val="006565C0"/>
    <w:rsid w:val="00656660"/>
    <w:rsid w:val="00656824"/>
    <w:rsid w:val="00663695"/>
    <w:rsid w:val="00674E35"/>
    <w:rsid w:val="00674F6D"/>
    <w:rsid w:val="00692BD4"/>
    <w:rsid w:val="006967EF"/>
    <w:rsid w:val="006A14B7"/>
    <w:rsid w:val="006A6AE5"/>
    <w:rsid w:val="006A7D65"/>
    <w:rsid w:val="006B1035"/>
    <w:rsid w:val="006D1AE9"/>
    <w:rsid w:val="006D4C75"/>
    <w:rsid w:val="006E085A"/>
    <w:rsid w:val="006E2B30"/>
    <w:rsid w:val="006E3681"/>
    <w:rsid w:val="006E717F"/>
    <w:rsid w:val="006F5344"/>
    <w:rsid w:val="0070183A"/>
    <w:rsid w:val="00705A85"/>
    <w:rsid w:val="007102B4"/>
    <w:rsid w:val="00724DA7"/>
    <w:rsid w:val="00733523"/>
    <w:rsid w:val="00751180"/>
    <w:rsid w:val="00751E24"/>
    <w:rsid w:val="00753040"/>
    <w:rsid w:val="00755A87"/>
    <w:rsid w:val="00756495"/>
    <w:rsid w:val="007573CC"/>
    <w:rsid w:val="00767B46"/>
    <w:rsid w:val="00767CF8"/>
    <w:rsid w:val="00782EE9"/>
    <w:rsid w:val="007937B6"/>
    <w:rsid w:val="007B436B"/>
    <w:rsid w:val="007B6F5F"/>
    <w:rsid w:val="007C5279"/>
    <w:rsid w:val="007D1CD2"/>
    <w:rsid w:val="007E13AB"/>
    <w:rsid w:val="007E4BDB"/>
    <w:rsid w:val="007E524A"/>
    <w:rsid w:val="008107BD"/>
    <w:rsid w:val="00816908"/>
    <w:rsid w:val="00816D76"/>
    <w:rsid w:val="00825338"/>
    <w:rsid w:val="00825CBC"/>
    <w:rsid w:val="008264E5"/>
    <w:rsid w:val="0082689B"/>
    <w:rsid w:val="00831A90"/>
    <w:rsid w:val="008335BE"/>
    <w:rsid w:val="0083459E"/>
    <w:rsid w:val="00844DFD"/>
    <w:rsid w:val="00853751"/>
    <w:rsid w:val="00855A0C"/>
    <w:rsid w:val="008561A3"/>
    <w:rsid w:val="00857A39"/>
    <w:rsid w:val="00862FDC"/>
    <w:rsid w:val="00864328"/>
    <w:rsid w:val="00875570"/>
    <w:rsid w:val="008858A1"/>
    <w:rsid w:val="008936EE"/>
    <w:rsid w:val="008955D8"/>
    <w:rsid w:val="00897EF4"/>
    <w:rsid w:val="008A0DFA"/>
    <w:rsid w:val="008A4256"/>
    <w:rsid w:val="008A480E"/>
    <w:rsid w:val="008A50AF"/>
    <w:rsid w:val="008B44DD"/>
    <w:rsid w:val="008C1076"/>
    <w:rsid w:val="008C2301"/>
    <w:rsid w:val="008C252E"/>
    <w:rsid w:val="008C2796"/>
    <w:rsid w:val="008D54E3"/>
    <w:rsid w:val="008D5EFC"/>
    <w:rsid w:val="008E0B33"/>
    <w:rsid w:val="008E3B4A"/>
    <w:rsid w:val="008E4D7F"/>
    <w:rsid w:val="008F34F9"/>
    <w:rsid w:val="008F72ED"/>
    <w:rsid w:val="00901DFB"/>
    <w:rsid w:val="0090390C"/>
    <w:rsid w:val="009073B0"/>
    <w:rsid w:val="00914810"/>
    <w:rsid w:val="009269DC"/>
    <w:rsid w:val="00932E2E"/>
    <w:rsid w:val="00937FF7"/>
    <w:rsid w:val="0094407F"/>
    <w:rsid w:val="00951AEA"/>
    <w:rsid w:val="00961851"/>
    <w:rsid w:val="00961E6A"/>
    <w:rsid w:val="00963D5A"/>
    <w:rsid w:val="0097270C"/>
    <w:rsid w:val="00974B6A"/>
    <w:rsid w:val="00985155"/>
    <w:rsid w:val="009854BB"/>
    <w:rsid w:val="009874A8"/>
    <w:rsid w:val="00995D52"/>
    <w:rsid w:val="009B1119"/>
    <w:rsid w:val="009B6917"/>
    <w:rsid w:val="009C4F0E"/>
    <w:rsid w:val="009D0CEB"/>
    <w:rsid w:val="009D20DF"/>
    <w:rsid w:val="009D219A"/>
    <w:rsid w:val="009D6173"/>
    <w:rsid w:val="009E429F"/>
    <w:rsid w:val="00A00643"/>
    <w:rsid w:val="00A1230F"/>
    <w:rsid w:val="00A1748F"/>
    <w:rsid w:val="00A20129"/>
    <w:rsid w:val="00A20E30"/>
    <w:rsid w:val="00A21969"/>
    <w:rsid w:val="00A23464"/>
    <w:rsid w:val="00A2615F"/>
    <w:rsid w:val="00A31A41"/>
    <w:rsid w:val="00A31A8A"/>
    <w:rsid w:val="00A348CF"/>
    <w:rsid w:val="00A400F8"/>
    <w:rsid w:val="00A5282B"/>
    <w:rsid w:val="00A55A15"/>
    <w:rsid w:val="00A57661"/>
    <w:rsid w:val="00A57A73"/>
    <w:rsid w:val="00A64F9F"/>
    <w:rsid w:val="00A74BD5"/>
    <w:rsid w:val="00A93A95"/>
    <w:rsid w:val="00AA0BE3"/>
    <w:rsid w:val="00AA10B3"/>
    <w:rsid w:val="00AA3097"/>
    <w:rsid w:val="00AA603B"/>
    <w:rsid w:val="00AB2397"/>
    <w:rsid w:val="00AC210D"/>
    <w:rsid w:val="00AD64E1"/>
    <w:rsid w:val="00AE2C0F"/>
    <w:rsid w:val="00AE5317"/>
    <w:rsid w:val="00AE72F9"/>
    <w:rsid w:val="00B06C59"/>
    <w:rsid w:val="00B11F3A"/>
    <w:rsid w:val="00B12CD4"/>
    <w:rsid w:val="00B14416"/>
    <w:rsid w:val="00B168B2"/>
    <w:rsid w:val="00B2126B"/>
    <w:rsid w:val="00B220B4"/>
    <w:rsid w:val="00B30270"/>
    <w:rsid w:val="00B410BD"/>
    <w:rsid w:val="00B6296F"/>
    <w:rsid w:val="00B648C8"/>
    <w:rsid w:val="00B67D49"/>
    <w:rsid w:val="00B820E0"/>
    <w:rsid w:val="00B84269"/>
    <w:rsid w:val="00B87AAA"/>
    <w:rsid w:val="00B94613"/>
    <w:rsid w:val="00B951E7"/>
    <w:rsid w:val="00BA7E18"/>
    <w:rsid w:val="00BC07EF"/>
    <w:rsid w:val="00BC2FD0"/>
    <w:rsid w:val="00BC39E8"/>
    <w:rsid w:val="00BD35A9"/>
    <w:rsid w:val="00BD772B"/>
    <w:rsid w:val="00BE529C"/>
    <w:rsid w:val="00BE6FA5"/>
    <w:rsid w:val="00BF1FDE"/>
    <w:rsid w:val="00BF5E89"/>
    <w:rsid w:val="00C00AEE"/>
    <w:rsid w:val="00C11EF7"/>
    <w:rsid w:val="00C20214"/>
    <w:rsid w:val="00C20894"/>
    <w:rsid w:val="00C23A8C"/>
    <w:rsid w:val="00C240A4"/>
    <w:rsid w:val="00C24C99"/>
    <w:rsid w:val="00C24ECD"/>
    <w:rsid w:val="00C36177"/>
    <w:rsid w:val="00C368C4"/>
    <w:rsid w:val="00C377E4"/>
    <w:rsid w:val="00C532ED"/>
    <w:rsid w:val="00C53AC1"/>
    <w:rsid w:val="00C54695"/>
    <w:rsid w:val="00C638C3"/>
    <w:rsid w:val="00C75D20"/>
    <w:rsid w:val="00C969E4"/>
    <w:rsid w:val="00C97434"/>
    <w:rsid w:val="00CA2B01"/>
    <w:rsid w:val="00CA3BB4"/>
    <w:rsid w:val="00CA79F3"/>
    <w:rsid w:val="00CB69DC"/>
    <w:rsid w:val="00CE4E79"/>
    <w:rsid w:val="00CF01B6"/>
    <w:rsid w:val="00CF1181"/>
    <w:rsid w:val="00CF3CF2"/>
    <w:rsid w:val="00CF662E"/>
    <w:rsid w:val="00CF7627"/>
    <w:rsid w:val="00D07909"/>
    <w:rsid w:val="00D079AC"/>
    <w:rsid w:val="00D143C3"/>
    <w:rsid w:val="00D14DAC"/>
    <w:rsid w:val="00D250D0"/>
    <w:rsid w:val="00D32A95"/>
    <w:rsid w:val="00D349A6"/>
    <w:rsid w:val="00D43C9D"/>
    <w:rsid w:val="00D61F65"/>
    <w:rsid w:val="00D63A15"/>
    <w:rsid w:val="00D644AD"/>
    <w:rsid w:val="00D72593"/>
    <w:rsid w:val="00D75790"/>
    <w:rsid w:val="00D83CAE"/>
    <w:rsid w:val="00D90356"/>
    <w:rsid w:val="00DA49A8"/>
    <w:rsid w:val="00DA510A"/>
    <w:rsid w:val="00DA5CA4"/>
    <w:rsid w:val="00DB01D8"/>
    <w:rsid w:val="00DB0603"/>
    <w:rsid w:val="00DB3E73"/>
    <w:rsid w:val="00DC443A"/>
    <w:rsid w:val="00DC7668"/>
    <w:rsid w:val="00DD41D1"/>
    <w:rsid w:val="00DF02E7"/>
    <w:rsid w:val="00DF16B2"/>
    <w:rsid w:val="00DF61B8"/>
    <w:rsid w:val="00E03B32"/>
    <w:rsid w:val="00E0410A"/>
    <w:rsid w:val="00E10E48"/>
    <w:rsid w:val="00E1749A"/>
    <w:rsid w:val="00E21D34"/>
    <w:rsid w:val="00E33842"/>
    <w:rsid w:val="00E349D5"/>
    <w:rsid w:val="00E61217"/>
    <w:rsid w:val="00E63C3A"/>
    <w:rsid w:val="00E67F61"/>
    <w:rsid w:val="00E85388"/>
    <w:rsid w:val="00E93CC2"/>
    <w:rsid w:val="00E971D8"/>
    <w:rsid w:val="00EA2B03"/>
    <w:rsid w:val="00EA570D"/>
    <w:rsid w:val="00EB2E9D"/>
    <w:rsid w:val="00EB4D41"/>
    <w:rsid w:val="00EB4E50"/>
    <w:rsid w:val="00EC4C02"/>
    <w:rsid w:val="00ED06EA"/>
    <w:rsid w:val="00F019C9"/>
    <w:rsid w:val="00F02F8E"/>
    <w:rsid w:val="00F12A9B"/>
    <w:rsid w:val="00F23BC8"/>
    <w:rsid w:val="00F42EC0"/>
    <w:rsid w:val="00F54EE3"/>
    <w:rsid w:val="00F65469"/>
    <w:rsid w:val="00F70F54"/>
    <w:rsid w:val="00F819F7"/>
    <w:rsid w:val="00F961B0"/>
    <w:rsid w:val="00F96DA2"/>
    <w:rsid w:val="00FA5DB7"/>
    <w:rsid w:val="00FB23C4"/>
    <w:rsid w:val="00FB6D4C"/>
    <w:rsid w:val="00FC5107"/>
    <w:rsid w:val="00FD2153"/>
    <w:rsid w:val="00FE44E7"/>
    <w:rsid w:val="00FF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8C8"/>
  </w:style>
  <w:style w:type="paragraph" w:styleId="a5">
    <w:name w:val="footer"/>
    <w:basedOn w:val="a"/>
    <w:link w:val="a6"/>
    <w:uiPriority w:val="99"/>
    <w:unhideWhenUsed/>
    <w:rsid w:val="00B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C3625A-D7E8-48D4-B904-F2CC1A99D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85C8E-82D2-4533-B19F-4A9B5484F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99042-BBDD-48F7-848F-F0439EA0512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dronyak</dc:creator>
  <cp:lastModifiedBy>hrapova</cp:lastModifiedBy>
  <cp:revision>2</cp:revision>
  <cp:lastPrinted>2020-10-29T17:21:00Z</cp:lastPrinted>
  <dcterms:created xsi:type="dcterms:W3CDTF">2020-11-02T07:25:00Z</dcterms:created>
  <dcterms:modified xsi:type="dcterms:W3CDTF">2020-11-02T07:25:00Z</dcterms:modified>
</cp:coreProperties>
</file>